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2FEF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行政规范性文件</w:t>
      </w:r>
      <w:r>
        <w:rPr>
          <w:rFonts w:hint="eastAsia"/>
          <w:lang w:val="en-US" w:eastAsia="zh-CN"/>
        </w:rPr>
        <w:t>处理</w:t>
      </w:r>
      <w:r>
        <w:rPr>
          <w:rFonts w:hint="eastAsia"/>
        </w:rPr>
        <w:t>指南​</w:t>
      </w:r>
    </w:p>
    <w:p w14:paraId="3F6DB3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本办事指南</w:t>
      </w:r>
      <w:r>
        <w:rPr>
          <w:rFonts w:hint="eastAsia" w:ascii="仿宋_GB2312" w:hAnsi="仿宋_GB2312" w:eastAsia="仿宋_GB2312" w:cs="仿宋_GB2312"/>
          <w:sz w:val="28"/>
          <w:szCs w:val="28"/>
        </w:rPr>
        <w:t>依据《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河北大学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规范性文件管理办法》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党办字〔2021〕8号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具体内容见此办法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AAC45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一、起草与报送​</w:t>
      </w:r>
    </w:p>
    <w:p w14:paraId="073109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起草分工​</w:t>
      </w:r>
    </w:p>
    <w:p w14:paraId="746E74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常规文件：由各行政职能部门负责起草。​</w:t>
      </w:r>
    </w:p>
    <w:p w14:paraId="6D4B51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综合性文件：校长办公室牵头，协调多部门或成立专门小组起草。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起草步骤​</w:t>
      </w:r>
    </w:p>
    <w:p w14:paraId="3A6DB9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调研协商：开展调研，听取意见；涉及多部门业务的，需协商一致，未达成一致的要说明情况。​</w:t>
      </w:r>
    </w:p>
    <w:p w14:paraId="1F7DA9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草案拟定：确保草案与现行法规、文件衔接，不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一致时需说明理由，草案形成后广泛征求意见。​</w:t>
      </w:r>
    </w:p>
    <w:p w14:paraId="254E80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系统报送：在 OA 系统规范性文件审核流程中提交送审稿，由起草部门负责人签署（联合起草的需会签）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5639AA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同时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在附件中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上传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起草说明或者修订说明（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包括文件制定背景、依据、主要内容及需要重点研究的问题）、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主要内容的制定或修订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依据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excel表格形式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以及依据的上级文件等。以上文件不要以压缩文件格式上传。</w:t>
      </w:r>
    </w:p>
    <w:p w14:paraId="7AEE5C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二、审查环节​</w:t>
      </w:r>
    </w:p>
    <w:p w14:paraId="25AC8A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意见征集：针对草案主要问题，组织相关部门或专家会签，反馈意见给起草部门。​</w:t>
      </w:r>
    </w:p>
    <w:p w14:paraId="287119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意见处理：对存在问题的文件提出修改意见，若起草部门不采纳，可向上级建议修改、缓办或退回。​</w:t>
      </w:r>
    </w:p>
    <w:p w14:paraId="46B036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专项审查：涉及重大问题的文件，提请法律事务办公室进行合法性审查。​</w:t>
      </w:r>
    </w:p>
    <w:p w14:paraId="6C751D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0"/>
          <w:szCs w:val="30"/>
        </w:rPr>
        <w:t>三、后续流程</w:t>
      </w:r>
      <w:r>
        <w:rPr>
          <w:rFonts w:hint="eastAsia" w:ascii="仿宋_GB2312" w:hAnsi="仿宋_GB2312" w:eastAsia="仿宋_GB2312" w:cs="仿宋_GB2312"/>
          <w:sz w:val="28"/>
          <w:szCs w:val="28"/>
        </w:rPr>
        <w:t>​</w:t>
      </w:r>
    </w:p>
    <w:p w14:paraId="339178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会议审议：行政规范性文件由校长办公会审议，必要时报党委常委会审议。​</w:t>
      </w:r>
    </w:p>
    <w:p w14:paraId="5A7A3B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文件签发：审议通过后，起草部门完善文件，由分管校领导签发，以学校文件形式发布。​</w:t>
      </w:r>
    </w:p>
    <w:p w14:paraId="560EF2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公布施行：明确文件施行日期，公布时载明制定部门、文号等关键信息。​</w:t>
      </w:r>
    </w:p>
    <w:p w14:paraId="266372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D1DB5"/>
    <w:rsid w:val="0FDB665D"/>
    <w:rsid w:val="2AC039EB"/>
    <w:rsid w:val="74165E03"/>
    <w:rsid w:val="7F4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603</Characters>
  <Lines>0</Lines>
  <Paragraphs>0</Paragraphs>
  <TotalTime>10</TotalTime>
  <ScaleCrop>false</ScaleCrop>
  <LinksUpToDate>false</LinksUpToDate>
  <CharactersWithSpaces>605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2025-03-28T08:39:00Z</dcterms:created>
  <dc:creator>蘭</dc:creator>
  <cp:lastModifiedBy>蘭</cp:lastModifiedBy>
  <dcterms:modified xsi:type="dcterms:W3CDTF">2025-04-09T01:27:03Z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38D60425AFDE4939B3DFC96D75D797C0_11</vt:lpwstr>
  </property>
  <property fmtid="{D5CDD505-2E9C-101B-9397-08002B2CF9AE}" pid="4" name="KSOTemplateDocerSaveRecord">
    <vt:lpwstr>eyJoZGlkIjoiYTI1MjNlOTJhMTg4N2FkMjA4MTRhNGY3N2Q3ZTJmNDEiLCJ1c2VySWQiOiIyNDU3NjYwNjgifQ==</vt:lpwstr>
  </property>
</Properties>
</file>